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0A8D" w14:textId="229165AC" w:rsidR="0069558B" w:rsidRDefault="0069558B" w:rsidP="0069558B">
      <w:pPr>
        <w:rPr>
          <w:rFonts w:ascii="Barlow" w:hAnsi="Barlow"/>
          <w:sz w:val="22"/>
          <w:szCs w:val="22"/>
          <w:lang w:val="fi-FI" w:eastAsia="fi-FI"/>
        </w:rPr>
      </w:pPr>
      <w:r w:rsidRPr="0069558B">
        <w:rPr>
          <w:rFonts w:ascii="Barlow" w:hAnsi="Barlow"/>
          <w:sz w:val="22"/>
          <w:szCs w:val="22"/>
          <w:lang w:val="en" w:eastAsia="fi-FI"/>
        </w:rPr>
        <w:t xml:space="preserve">First read the </w:t>
      </w:r>
      <w:hyperlink r:id="rId11" w:history="1">
        <w:r w:rsidRPr="0003473E">
          <w:rPr>
            <w:rStyle w:val="Hyperlinkki"/>
            <w:rFonts w:ascii="Barlow" w:hAnsi="Barlow"/>
            <w:sz w:val="22"/>
            <w:szCs w:val="22"/>
            <w:lang w:val="en" w:eastAsia="fi-FI"/>
          </w:rPr>
          <w:t>instructions</w:t>
        </w:r>
      </w:hyperlink>
      <w:r>
        <w:rPr>
          <w:rFonts w:ascii="Barlow" w:hAnsi="Barlow"/>
          <w:sz w:val="22"/>
          <w:szCs w:val="22"/>
          <w:lang w:val="en" w:eastAsia="fi-FI"/>
        </w:rPr>
        <w:t>.</w:t>
      </w:r>
    </w:p>
    <w:p w14:paraId="54F6462E" w14:textId="77777777" w:rsidR="0069558B" w:rsidRPr="0069558B" w:rsidRDefault="0069558B" w:rsidP="0069558B">
      <w:pPr>
        <w:rPr>
          <w:rFonts w:ascii="Barlow" w:hAnsi="Barlow"/>
          <w:sz w:val="22"/>
          <w:szCs w:val="22"/>
          <w:lang w:val="fi-FI" w:eastAsia="fi-FI"/>
        </w:rPr>
      </w:pPr>
    </w:p>
    <w:p w14:paraId="00000001" w14:textId="56887DF5" w:rsidR="003F4DBA" w:rsidRPr="00CF3379" w:rsidRDefault="00CF3379" w:rsidP="00CF3379">
      <w:pPr>
        <w:pBdr>
          <w:top w:val="nil"/>
          <w:left w:val="nil"/>
          <w:bottom w:val="nil"/>
          <w:right w:val="nil"/>
          <w:between w:val="nil"/>
        </w:pBdr>
        <w:spacing w:before="240" w:line="276" w:lineRule="auto"/>
        <w:rPr>
          <w:rFonts w:ascii="Barlow" w:eastAsia="Arial" w:hAnsi="Barlow" w:cs="Arial"/>
          <w:b/>
          <w:bCs/>
          <w:color w:val="000000"/>
          <w:sz w:val="36"/>
          <w:szCs w:val="36"/>
        </w:rPr>
      </w:pPr>
      <w:r w:rsidRPr="00CF3379">
        <w:rPr>
          <w:rFonts w:ascii="Barlow" w:hAnsi="Barlow"/>
          <w:b/>
          <w:bCs/>
          <w:color w:val="000000"/>
          <w:sz w:val="36"/>
          <w:szCs w:val="22"/>
        </w:rPr>
        <w:t>DATA MANAGEMENT PLAN</w:t>
      </w:r>
    </w:p>
    <w:p w14:paraId="00000002" w14:textId="77777777" w:rsidR="003F4DBA" w:rsidRPr="00CF3379"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CF3379">
        <w:rPr>
          <w:rFonts w:ascii="Barlow" w:hAnsi="Barlow"/>
          <w:color w:val="000000"/>
          <w:sz w:val="22"/>
          <w:szCs w:val="22"/>
        </w:rPr>
        <w:t>How to create a data management plan:</w:t>
      </w:r>
    </w:p>
    <w:p w14:paraId="00000003" w14:textId="77777777" w:rsidR="003F4DBA" w:rsidRPr="00CF3379" w:rsidRDefault="00BE1BE3" w:rsidP="00CF3379">
      <w:pPr>
        <w:numPr>
          <w:ilvl w:val="0"/>
          <w:numId w:val="2"/>
        </w:numPr>
        <w:pBdr>
          <w:top w:val="nil"/>
          <w:left w:val="nil"/>
          <w:bottom w:val="nil"/>
          <w:right w:val="nil"/>
          <w:between w:val="nil"/>
        </w:pBdr>
        <w:spacing w:line="276" w:lineRule="auto"/>
        <w:rPr>
          <w:rFonts w:ascii="Barlow" w:hAnsi="Barlow"/>
          <w:sz w:val="22"/>
          <w:szCs w:val="22"/>
        </w:rPr>
      </w:pPr>
      <w:r w:rsidRPr="00CF3379">
        <w:rPr>
          <w:rFonts w:ascii="Barlow" w:hAnsi="Barlow"/>
          <w:color w:val="000000"/>
          <w:sz w:val="22"/>
          <w:szCs w:val="22"/>
        </w:rPr>
        <w:t>You can write your plan directly in this document. You can delete this introductory part from the completed plan.</w:t>
      </w:r>
    </w:p>
    <w:p w14:paraId="00000004" w14:textId="77777777" w:rsidR="003F4DBA" w:rsidRPr="00CF3379" w:rsidRDefault="00BE1BE3" w:rsidP="00CF3379">
      <w:pPr>
        <w:numPr>
          <w:ilvl w:val="0"/>
          <w:numId w:val="2"/>
        </w:numPr>
        <w:pBdr>
          <w:top w:val="nil"/>
          <w:left w:val="nil"/>
          <w:bottom w:val="nil"/>
          <w:right w:val="nil"/>
          <w:between w:val="nil"/>
        </w:pBdr>
        <w:spacing w:line="276" w:lineRule="auto"/>
        <w:rPr>
          <w:rFonts w:ascii="Barlow" w:hAnsi="Barlow"/>
          <w:sz w:val="22"/>
          <w:szCs w:val="22"/>
        </w:rPr>
      </w:pPr>
      <w:r w:rsidRPr="00CF3379">
        <w:rPr>
          <w:rFonts w:ascii="Barlow" w:hAnsi="Barlow"/>
          <w:color w:val="000000"/>
          <w:sz w:val="22"/>
          <w:szCs w:val="22"/>
        </w:rPr>
        <w:t xml:space="preserve">Read the instructions first (link). See the instructions for more information on each section. </w:t>
      </w:r>
    </w:p>
    <w:p w14:paraId="00000005" w14:textId="77777777" w:rsidR="003F4DBA" w:rsidRPr="00CF3379" w:rsidRDefault="00BE1BE3" w:rsidP="00CF3379">
      <w:pPr>
        <w:numPr>
          <w:ilvl w:val="0"/>
          <w:numId w:val="2"/>
        </w:numPr>
        <w:pBdr>
          <w:top w:val="nil"/>
          <w:left w:val="nil"/>
          <w:bottom w:val="nil"/>
          <w:right w:val="nil"/>
          <w:between w:val="nil"/>
        </w:pBdr>
        <w:spacing w:line="276" w:lineRule="auto"/>
        <w:rPr>
          <w:rFonts w:ascii="Barlow" w:hAnsi="Barlow"/>
          <w:sz w:val="22"/>
          <w:szCs w:val="22"/>
        </w:rPr>
      </w:pPr>
      <w:r w:rsidRPr="00CF3379">
        <w:rPr>
          <w:rFonts w:ascii="Barlow" w:hAnsi="Barlow"/>
          <w:color w:val="000000"/>
          <w:sz w:val="22"/>
          <w:szCs w:val="22"/>
        </w:rPr>
        <w:t>Draw up a plan from the perspective of your thesis. You must understand the contents of the plan and how it will guide your activities.</w:t>
      </w:r>
    </w:p>
    <w:p w14:paraId="00000006" w14:textId="77777777" w:rsidR="003F4DBA" w:rsidRPr="00CF3379" w:rsidRDefault="00BE1BE3" w:rsidP="00CF3379">
      <w:pPr>
        <w:numPr>
          <w:ilvl w:val="0"/>
          <w:numId w:val="2"/>
        </w:numPr>
        <w:pBdr>
          <w:top w:val="nil"/>
          <w:left w:val="nil"/>
          <w:bottom w:val="nil"/>
          <w:right w:val="nil"/>
          <w:between w:val="nil"/>
        </w:pBdr>
        <w:spacing w:line="276" w:lineRule="auto"/>
        <w:rPr>
          <w:rFonts w:ascii="Barlow" w:hAnsi="Barlow"/>
          <w:sz w:val="22"/>
          <w:szCs w:val="22"/>
        </w:rPr>
      </w:pPr>
      <w:r w:rsidRPr="00CF3379">
        <w:rPr>
          <w:rFonts w:ascii="Barlow" w:hAnsi="Barlow"/>
          <w:color w:val="000000"/>
          <w:sz w:val="22"/>
          <w:szCs w:val="22"/>
        </w:rPr>
        <w:t xml:space="preserve">Enter a description under each main section and subsection in your own words. You do not need to fill in every subsection separately if it is not justifiably related to your thesis. </w:t>
      </w:r>
    </w:p>
    <w:p w14:paraId="00000007" w14:textId="77777777" w:rsidR="003F4DBA" w:rsidRPr="00CF3379" w:rsidRDefault="00BE1BE3" w:rsidP="00CF3379">
      <w:pPr>
        <w:numPr>
          <w:ilvl w:val="0"/>
          <w:numId w:val="1"/>
        </w:numPr>
        <w:pBdr>
          <w:top w:val="nil"/>
          <w:left w:val="nil"/>
          <w:bottom w:val="nil"/>
          <w:right w:val="nil"/>
          <w:between w:val="nil"/>
        </w:pBdr>
        <w:spacing w:line="276" w:lineRule="auto"/>
        <w:rPr>
          <w:rFonts w:ascii="Barlow" w:eastAsia="Arial" w:hAnsi="Barlow" w:cs="Arial"/>
          <w:color w:val="000000"/>
          <w:sz w:val="22"/>
          <w:szCs w:val="22"/>
        </w:rPr>
      </w:pPr>
      <w:r w:rsidRPr="00CF3379">
        <w:rPr>
          <w:rFonts w:ascii="Barlow" w:hAnsi="Barlow"/>
          <w:color w:val="000000"/>
          <w:sz w:val="22"/>
          <w:szCs w:val="22"/>
        </w:rPr>
        <w:t>Be concise and concrete.</w:t>
      </w:r>
    </w:p>
    <w:p w14:paraId="00000008" w14:textId="77777777" w:rsidR="003F4DBA" w:rsidRPr="00CF3379" w:rsidRDefault="00BE1BE3" w:rsidP="00CF3379">
      <w:pPr>
        <w:numPr>
          <w:ilvl w:val="0"/>
          <w:numId w:val="1"/>
        </w:numPr>
        <w:pBdr>
          <w:top w:val="nil"/>
          <w:left w:val="nil"/>
          <w:bottom w:val="nil"/>
          <w:right w:val="nil"/>
          <w:between w:val="nil"/>
        </w:pBdr>
        <w:spacing w:line="276" w:lineRule="auto"/>
        <w:rPr>
          <w:rFonts w:ascii="Barlow" w:eastAsia="Arial" w:hAnsi="Barlow" w:cs="Arial"/>
          <w:color w:val="000000"/>
          <w:sz w:val="22"/>
          <w:szCs w:val="22"/>
        </w:rPr>
      </w:pPr>
      <w:r w:rsidRPr="00CF3379">
        <w:rPr>
          <w:rFonts w:ascii="Barlow" w:hAnsi="Barlow"/>
          <w:color w:val="000000"/>
          <w:sz w:val="22"/>
          <w:szCs w:val="22"/>
        </w:rPr>
        <w:t xml:space="preserve">Demonstrate that you </w:t>
      </w:r>
      <w:proofErr w:type="gramStart"/>
      <w:r w:rsidRPr="00CF3379">
        <w:rPr>
          <w:rFonts w:ascii="Barlow" w:hAnsi="Barlow"/>
          <w:color w:val="000000"/>
          <w:sz w:val="22"/>
          <w:szCs w:val="22"/>
        </w:rPr>
        <w:t>are able to</w:t>
      </w:r>
      <w:proofErr w:type="gramEnd"/>
      <w:r w:rsidRPr="00CF3379">
        <w:rPr>
          <w:rFonts w:ascii="Barlow" w:hAnsi="Barlow"/>
          <w:color w:val="000000"/>
          <w:sz w:val="22"/>
          <w:szCs w:val="22"/>
        </w:rPr>
        <w:t xml:space="preserve"> identify, anticipate and manage risks: personal data processing, research ethics, secure storage and sharing, access right agreements, etc.</w:t>
      </w:r>
    </w:p>
    <w:p w14:paraId="00000009" w14:textId="77777777" w:rsidR="003F4DBA" w:rsidRPr="000E3C5A" w:rsidRDefault="00BE1BE3" w:rsidP="00CF3379">
      <w:pPr>
        <w:numPr>
          <w:ilvl w:val="0"/>
          <w:numId w:val="1"/>
        </w:numPr>
        <w:pBdr>
          <w:top w:val="nil"/>
          <w:left w:val="nil"/>
          <w:bottom w:val="nil"/>
          <w:right w:val="nil"/>
          <w:between w:val="nil"/>
        </w:pBdr>
        <w:spacing w:line="276" w:lineRule="auto"/>
        <w:rPr>
          <w:rFonts w:ascii="Barlow" w:hAnsi="Barlow"/>
          <w:sz w:val="22"/>
          <w:szCs w:val="22"/>
        </w:rPr>
      </w:pPr>
      <w:r w:rsidRPr="00CF3379">
        <w:rPr>
          <w:rFonts w:ascii="Barlow" w:hAnsi="Barlow"/>
          <w:color w:val="000000"/>
          <w:sz w:val="22"/>
          <w:szCs w:val="22"/>
        </w:rPr>
        <w:t xml:space="preserve">Always follow the instructions and requirements given by your institution and commissioner. </w:t>
      </w:r>
    </w:p>
    <w:p w14:paraId="24D94C6D" w14:textId="77777777" w:rsidR="000E3C5A" w:rsidRDefault="000E3C5A" w:rsidP="000E3C5A">
      <w:pPr>
        <w:pBdr>
          <w:top w:val="nil"/>
          <w:left w:val="nil"/>
          <w:bottom w:val="nil"/>
          <w:right w:val="nil"/>
          <w:between w:val="nil"/>
        </w:pBdr>
        <w:spacing w:line="276" w:lineRule="auto"/>
        <w:rPr>
          <w:rFonts w:ascii="Barlow" w:hAnsi="Barlow"/>
          <w:color w:val="000000"/>
          <w:sz w:val="22"/>
          <w:szCs w:val="22"/>
        </w:rPr>
      </w:pPr>
    </w:p>
    <w:p w14:paraId="563CDDF5" w14:textId="77777777" w:rsidR="000E3C5A" w:rsidRDefault="000E3C5A" w:rsidP="000E3C5A">
      <w:pPr>
        <w:pBdr>
          <w:top w:val="nil"/>
          <w:left w:val="nil"/>
          <w:bottom w:val="nil"/>
          <w:right w:val="nil"/>
          <w:between w:val="nil"/>
        </w:pBdr>
        <w:spacing w:line="276" w:lineRule="auto"/>
        <w:rPr>
          <w:rFonts w:ascii="Barlow" w:hAnsi="Barlow"/>
          <w:color w:val="000000"/>
          <w:sz w:val="22"/>
          <w:szCs w:val="22"/>
        </w:rPr>
      </w:pPr>
    </w:p>
    <w:p w14:paraId="61BD0B67" w14:textId="77777777" w:rsidR="000E3C5A" w:rsidRDefault="000E3C5A" w:rsidP="000E3C5A">
      <w:pPr>
        <w:pBdr>
          <w:top w:val="nil"/>
          <w:left w:val="nil"/>
          <w:bottom w:val="nil"/>
          <w:right w:val="nil"/>
          <w:between w:val="nil"/>
        </w:pBdr>
        <w:spacing w:line="276" w:lineRule="auto"/>
        <w:rPr>
          <w:rFonts w:ascii="Barlow" w:hAnsi="Barlow"/>
          <w:color w:val="000000"/>
          <w:sz w:val="22"/>
          <w:szCs w:val="22"/>
        </w:rPr>
      </w:pPr>
    </w:p>
    <w:p w14:paraId="2E1F0EFD" w14:textId="175FCA87" w:rsidR="000E3C5A" w:rsidRDefault="00BE1BE3" w:rsidP="00CF3379">
      <w:pPr>
        <w:spacing w:line="276" w:lineRule="auto"/>
        <w:rPr>
          <w:rFonts w:ascii="Barlow" w:hAnsi="Barlow"/>
          <w:sz w:val="22"/>
          <w:szCs w:val="22"/>
        </w:rPr>
      </w:pPr>
      <w:r w:rsidRPr="00CF3379">
        <w:rPr>
          <w:rFonts w:ascii="Barlow" w:hAnsi="Barlow"/>
          <w:sz w:val="22"/>
          <w:szCs w:val="22"/>
        </w:rPr>
        <w:br w:type="page"/>
      </w:r>
    </w:p>
    <w:p w14:paraId="0000000D" w14:textId="13B4B369" w:rsidR="003F4DBA" w:rsidRPr="00CF3379" w:rsidRDefault="00CF3379" w:rsidP="00CF3379">
      <w:pPr>
        <w:pBdr>
          <w:top w:val="nil"/>
          <w:left w:val="nil"/>
          <w:bottom w:val="nil"/>
          <w:right w:val="nil"/>
          <w:between w:val="nil"/>
        </w:pBdr>
        <w:spacing w:before="240" w:line="276" w:lineRule="auto"/>
        <w:rPr>
          <w:rFonts w:ascii="Barlow" w:eastAsia="Arial" w:hAnsi="Barlow" w:cs="Arial"/>
          <w:b/>
          <w:bCs/>
          <w:color w:val="000000"/>
          <w:sz w:val="36"/>
          <w:szCs w:val="36"/>
        </w:rPr>
      </w:pPr>
      <w:r w:rsidRPr="00CF3379">
        <w:rPr>
          <w:rFonts w:ascii="Barlow" w:hAnsi="Barlow"/>
          <w:b/>
          <w:bCs/>
          <w:color w:val="000000"/>
          <w:sz w:val="36"/>
          <w:szCs w:val="22"/>
        </w:rPr>
        <w:lastRenderedPageBreak/>
        <w:t>DATA MANAGEMENT PLAN</w:t>
      </w:r>
    </w:p>
    <w:p w14:paraId="0000000E" w14:textId="77777777" w:rsidR="003F4DBA" w:rsidRPr="00CF3379"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CF3379">
        <w:rPr>
          <w:rFonts w:ascii="Barlow" w:hAnsi="Barlow"/>
          <w:color w:val="000000"/>
          <w:sz w:val="22"/>
          <w:szCs w:val="22"/>
        </w:rPr>
        <w:t>Planner(s):</w:t>
      </w:r>
    </w:p>
    <w:p w14:paraId="0000000F" w14:textId="77777777" w:rsidR="003F4DBA" w:rsidRPr="00CF3379"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CF3379">
        <w:rPr>
          <w:rFonts w:ascii="Barlow" w:hAnsi="Barlow"/>
          <w:color w:val="000000"/>
          <w:sz w:val="22"/>
          <w:szCs w:val="22"/>
        </w:rPr>
        <w:t>Thesis title:</w:t>
      </w:r>
    </w:p>
    <w:p w14:paraId="00000010" w14:textId="77777777" w:rsidR="003F4DBA" w:rsidRPr="00CF3379"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CF3379">
        <w:rPr>
          <w:rFonts w:ascii="Barlow" w:hAnsi="Barlow"/>
          <w:color w:val="000000"/>
          <w:sz w:val="22"/>
          <w:szCs w:val="22"/>
        </w:rPr>
        <w:t>Thesis commissioner: (organisation/project/person, if any)</w:t>
      </w:r>
    </w:p>
    <w:p w14:paraId="00000011" w14:textId="77777777" w:rsidR="003F4DBA" w:rsidRPr="00CF3379"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CF3379">
        <w:rPr>
          <w:rFonts w:ascii="Barlow" w:hAnsi="Barlow"/>
          <w:color w:val="000000"/>
          <w:sz w:val="22"/>
          <w:szCs w:val="22"/>
        </w:rPr>
        <w:t>Plan preparation date:</w:t>
      </w:r>
    </w:p>
    <w:p w14:paraId="00000012" w14:textId="77777777" w:rsidR="003F4DBA" w:rsidRPr="00CF3379" w:rsidRDefault="00BE1BE3" w:rsidP="00CF3379">
      <w:pPr>
        <w:pStyle w:val="Head2"/>
        <w:rPr>
          <w:rFonts w:cs="Arial"/>
          <w:szCs w:val="28"/>
        </w:rPr>
      </w:pPr>
      <w:r w:rsidRPr="00CF3379">
        <w:t xml:space="preserve">1. General description of the data </w:t>
      </w:r>
    </w:p>
    <w:p w14:paraId="00000013" w14:textId="06BE6553" w:rsidR="003F4DBA" w:rsidRPr="00CF3379" w:rsidRDefault="00BE1BE3" w:rsidP="00CF3379">
      <w:pPr>
        <w:pStyle w:val="Head3"/>
        <w:rPr>
          <w:rFonts w:eastAsia="Arial" w:cs="Arial"/>
          <w:szCs w:val="28"/>
        </w:rPr>
      </w:pPr>
      <w:r w:rsidRPr="00CF3379">
        <w:t>1.1</w:t>
      </w:r>
      <w:r w:rsidR="002C5862">
        <w:t>.</w:t>
      </w:r>
      <w:r w:rsidRPr="00CF3379">
        <w:t xml:space="preserve"> Description of the data: Data and materials to be collected or that already exist and their </w:t>
      </w:r>
      <w:proofErr w:type="gramStart"/>
      <w:r w:rsidRPr="00CF3379">
        <w:t>properties</w:t>
      </w:r>
      <w:proofErr w:type="gramEnd"/>
    </w:p>
    <w:p w14:paraId="00000014" w14:textId="1A9DF7B2" w:rsidR="003F4DBA" w:rsidRPr="00CF3379"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CF3379">
        <w:rPr>
          <w:rFonts w:ascii="Barlow" w:hAnsi="Barlow"/>
          <w:sz w:val="22"/>
          <w:szCs w:val="22"/>
        </w:rPr>
        <w:t>Briefly describe or create a table or list of data and materials you have collected and/or produced or that already exists, as well as their properties (type, file format, size, access rights, collection methods).</w:t>
      </w:r>
    </w:p>
    <w:p w14:paraId="00000015" w14:textId="5141CA96" w:rsidR="003F4DBA" w:rsidRPr="00CF3379" w:rsidRDefault="00BE1BE3" w:rsidP="00CF3379">
      <w:pPr>
        <w:pStyle w:val="Head3"/>
        <w:rPr>
          <w:rFonts w:eastAsia="Arial" w:cs="Arial"/>
          <w:szCs w:val="28"/>
        </w:rPr>
      </w:pPr>
      <w:r w:rsidRPr="00CF3379">
        <w:t>1.2</w:t>
      </w:r>
      <w:r w:rsidR="002C5862">
        <w:t>.</w:t>
      </w:r>
      <w:r w:rsidRPr="00CF3379">
        <w:t xml:space="preserve"> Ensuring the quality of the data</w:t>
      </w:r>
    </w:p>
    <w:p w14:paraId="00000016" w14:textId="77777777" w:rsidR="003F4DBA" w:rsidRPr="00CF3379"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CF3379">
        <w:rPr>
          <w:rFonts w:ascii="Barlow" w:hAnsi="Barlow"/>
          <w:color w:val="000000"/>
          <w:sz w:val="22"/>
          <w:szCs w:val="22"/>
        </w:rPr>
        <w:t xml:space="preserve">Briefly describe how you will ensure that the data and materials will not change </w:t>
      </w:r>
      <w:proofErr w:type="gramStart"/>
      <w:r w:rsidRPr="00CF3379">
        <w:rPr>
          <w:rFonts w:ascii="Barlow" w:hAnsi="Barlow"/>
          <w:color w:val="000000"/>
          <w:sz w:val="22"/>
          <w:szCs w:val="22"/>
        </w:rPr>
        <w:t>inadvertently</w:t>
      </w:r>
      <w:proofErr w:type="gramEnd"/>
      <w:r w:rsidRPr="00CF3379">
        <w:rPr>
          <w:rFonts w:ascii="Barlow" w:hAnsi="Barlow"/>
          <w:color w:val="000000"/>
          <w:sz w:val="22"/>
          <w:szCs w:val="22"/>
        </w:rPr>
        <w:t xml:space="preserve"> and that the original data content is preserved. </w:t>
      </w:r>
    </w:p>
    <w:p w14:paraId="00000017" w14:textId="77777777" w:rsidR="003F4DBA" w:rsidRPr="00CF3379" w:rsidRDefault="00BE1BE3" w:rsidP="00CF3379">
      <w:pPr>
        <w:pStyle w:val="Head2"/>
        <w:rPr>
          <w:rFonts w:cs="Arial"/>
          <w:szCs w:val="28"/>
        </w:rPr>
      </w:pPr>
      <w:r w:rsidRPr="00CF3379">
        <w:t xml:space="preserve">2. Ethical principles, </w:t>
      </w:r>
      <w:proofErr w:type="gramStart"/>
      <w:r w:rsidRPr="00CF3379">
        <w:t>legislation</w:t>
      </w:r>
      <w:proofErr w:type="gramEnd"/>
      <w:r w:rsidRPr="00CF3379">
        <w:t xml:space="preserve"> and the processing of personal data</w:t>
      </w:r>
    </w:p>
    <w:p w14:paraId="00000018" w14:textId="6405C77D" w:rsidR="003F4DBA" w:rsidRPr="00CF3379" w:rsidRDefault="00BE1BE3" w:rsidP="00CF3379">
      <w:pPr>
        <w:pStyle w:val="Head3"/>
        <w:rPr>
          <w:rFonts w:eastAsia="Arial" w:cs="Arial"/>
          <w:szCs w:val="28"/>
        </w:rPr>
      </w:pPr>
      <w:r w:rsidRPr="00CF3379">
        <w:t>2.1</w:t>
      </w:r>
      <w:r w:rsidR="002C5862">
        <w:t>.</w:t>
      </w:r>
      <w:r w:rsidRPr="00CF3379">
        <w:t xml:space="preserve"> Personal data and data protection considerations</w:t>
      </w:r>
    </w:p>
    <w:p w14:paraId="00000019" w14:textId="77777777" w:rsidR="003F4DBA" w:rsidRPr="00CF3379"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CF3379">
        <w:rPr>
          <w:rFonts w:ascii="Barlow" w:hAnsi="Barlow"/>
          <w:color w:val="000000"/>
          <w:sz w:val="22"/>
          <w:szCs w:val="22"/>
        </w:rPr>
        <w:t>Describe how you intend to process personal data by answering the following questions:</w:t>
      </w:r>
    </w:p>
    <w:p w14:paraId="0000001A" w14:textId="77777777" w:rsidR="003F4DBA" w:rsidRPr="00CF3379"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CF3379">
        <w:rPr>
          <w:rFonts w:ascii="Barlow" w:hAnsi="Barlow"/>
          <w:color w:val="000000"/>
          <w:sz w:val="22"/>
          <w:szCs w:val="22"/>
        </w:rPr>
        <w:t xml:space="preserve">Does your data contain direct or indirect personal data: yes/no </w:t>
      </w:r>
    </w:p>
    <w:p w14:paraId="0000001B" w14:textId="77777777" w:rsidR="003F4DBA" w:rsidRPr="00CF3379"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CF3379">
        <w:rPr>
          <w:rFonts w:ascii="Barlow" w:hAnsi="Barlow"/>
          <w:color w:val="000000"/>
          <w:sz w:val="22"/>
          <w:szCs w:val="22"/>
        </w:rPr>
        <w:t>Does your data contain sensitive personal data: yes/no</w:t>
      </w:r>
    </w:p>
    <w:p w14:paraId="0000001C" w14:textId="77777777" w:rsidR="003F4DBA" w:rsidRPr="00CF3379" w:rsidRDefault="00BE1BE3" w:rsidP="00CF3379">
      <w:pPr>
        <w:pBdr>
          <w:top w:val="nil"/>
          <w:left w:val="nil"/>
          <w:bottom w:val="nil"/>
          <w:right w:val="nil"/>
          <w:between w:val="nil"/>
        </w:pBdr>
        <w:spacing w:before="280" w:after="280" w:line="276" w:lineRule="auto"/>
        <w:rPr>
          <w:rFonts w:ascii="Barlow" w:hAnsi="Barlow"/>
          <w:color w:val="000000"/>
          <w:sz w:val="22"/>
          <w:szCs w:val="22"/>
        </w:rPr>
      </w:pPr>
      <w:r w:rsidRPr="00CF3379">
        <w:rPr>
          <w:rFonts w:ascii="Barlow" w:hAnsi="Barlow"/>
          <w:color w:val="000000"/>
          <w:sz w:val="22"/>
          <w:szCs w:val="22"/>
        </w:rPr>
        <w:t>If your data contains sensitive personal data, you may be required to prepare a Data Protection Impact Assessment (DPIA). Is this necessary? Describe how you will conduct your impact assessment.</w:t>
      </w:r>
    </w:p>
    <w:p w14:paraId="0000001E" w14:textId="4CC2EEEF" w:rsidR="003F4DBA" w:rsidRPr="00CF3379" w:rsidRDefault="00BE1BE3" w:rsidP="00CF3379">
      <w:pPr>
        <w:pStyle w:val="Head3"/>
        <w:rPr>
          <w:rFonts w:eastAsia="Arial" w:cs="Arial"/>
          <w:szCs w:val="28"/>
        </w:rPr>
      </w:pPr>
      <w:r w:rsidRPr="00CF3379">
        <w:t>2.2</w:t>
      </w:r>
      <w:r w:rsidR="002C5862">
        <w:t>.</w:t>
      </w:r>
      <w:r w:rsidRPr="00CF3379">
        <w:t xml:space="preserve"> Main responsibility for the processing of personal data, </w:t>
      </w:r>
      <w:proofErr w:type="gramStart"/>
      <w:r w:rsidRPr="00CF3379">
        <w:t>i.e.</w:t>
      </w:r>
      <w:proofErr w:type="gramEnd"/>
      <w:r w:rsidRPr="00CF3379">
        <w:t xml:space="preserve"> controllership</w:t>
      </w:r>
    </w:p>
    <w:p w14:paraId="0000001F" w14:textId="2402AB1B" w:rsidR="003F4DBA" w:rsidRPr="00D20D07"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D20D07">
        <w:rPr>
          <w:rFonts w:ascii="Barlow" w:hAnsi="Barlow"/>
          <w:color w:val="000000"/>
          <w:sz w:val="22"/>
          <w:szCs w:val="22"/>
        </w:rPr>
        <w:t xml:space="preserve">If the thesis material contains personal data, you must specify a controller. Describe here who is the controller of the thesis material and on what grounds. </w:t>
      </w:r>
    </w:p>
    <w:p w14:paraId="00000020" w14:textId="77777777" w:rsidR="003F4DBA" w:rsidRPr="00D20D07"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D20D07">
        <w:rPr>
          <w:rFonts w:ascii="Barlow" w:hAnsi="Barlow"/>
          <w:color w:val="000000"/>
          <w:sz w:val="22"/>
          <w:szCs w:val="22"/>
        </w:rPr>
        <w:lastRenderedPageBreak/>
        <w:t xml:space="preserve">Are you creating your thesis alone? If yes, you are the controller, </w:t>
      </w:r>
      <w:proofErr w:type="gramStart"/>
      <w:r w:rsidRPr="00D20D07">
        <w:rPr>
          <w:rFonts w:ascii="Barlow" w:hAnsi="Barlow"/>
          <w:color w:val="000000"/>
          <w:sz w:val="22"/>
          <w:szCs w:val="22"/>
        </w:rPr>
        <w:t>i.e.</w:t>
      </w:r>
      <w:proofErr w:type="gramEnd"/>
      <w:r w:rsidRPr="00D20D07">
        <w:rPr>
          <w:rFonts w:ascii="Barlow" w:hAnsi="Barlow"/>
          <w:color w:val="000000"/>
          <w:sz w:val="22"/>
          <w:szCs w:val="22"/>
        </w:rPr>
        <w:t xml:space="preserve"> the principal person, or you may be subject to a joint controllership together with your higher education institution. Consult your higher education institution to determine the controller of the data.</w:t>
      </w:r>
    </w:p>
    <w:p w14:paraId="00000021" w14:textId="0827E9DD" w:rsidR="003F4DBA" w:rsidRPr="00D20D07"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D20D07">
        <w:rPr>
          <w:rFonts w:ascii="Barlow" w:hAnsi="Barlow"/>
          <w:color w:val="000000"/>
          <w:sz w:val="22"/>
          <w:szCs w:val="22"/>
        </w:rPr>
        <w:t xml:space="preserve">Are you creating your thesis with a pair or in a group? If yes, you are the so-called joint controllers of the data, </w:t>
      </w:r>
      <w:proofErr w:type="gramStart"/>
      <w:r w:rsidRPr="00D20D07">
        <w:rPr>
          <w:rFonts w:ascii="Barlow" w:hAnsi="Barlow"/>
          <w:color w:val="000000"/>
          <w:sz w:val="22"/>
          <w:szCs w:val="22"/>
        </w:rPr>
        <w:t>i.e.</w:t>
      </w:r>
      <w:proofErr w:type="gramEnd"/>
      <w:r w:rsidRPr="00D20D07">
        <w:rPr>
          <w:rFonts w:ascii="Barlow" w:hAnsi="Barlow"/>
          <w:color w:val="000000"/>
          <w:sz w:val="22"/>
          <w:szCs w:val="22"/>
        </w:rPr>
        <w:t xml:space="preserve"> you are all jointly responsible for the processing of personal data.</w:t>
      </w:r>
    </w:p>
    <w:p w14:paraId="00000022" w14:textId="77777777" w:rsidR="003F4DBA" w:rsidRPr="00D20D07"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D20D07">
        <w:rPr>
          <w:rFonts w:ascii="Barlow" w:hAnsi="Barlow"/>
          <w:color w:val="000000"/>
          <w:sz w:val="22"/>
          <w:szCs w:val="22"/>
        </w:rPr>
        <w:t>Are you working on a thesis related to a higher education institution project, or are you in an employment relationship with a higher education institution? If yes, the controller is the higher education institution.</w:t>
      </w:r>
    </w:p>
    <w:p w14:paraId="00000023" w14:textId="77777777" w:rsidR="003F4DBA" w:rsidRPr="00D20D07"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D20D07">
        <w:rPr>
          <w:rFonts w:ascii="Barlow" w:hAnsi="Barlow"/>
          <w:color w:val="000000"/>
          <w:sz w:val="22"/>
          <w:szCs w:val="22"/>
        </w:rPr>
        <w:t>Are you creating your thesis for a company that has employed you or commissioned you for the work? If yes, the controller is the company.</w:t>
      </w:r>
    </w:p>
    <w:p w14:paraId="00000024" w14:textId="5F562460" w:rsidR="003F4DBA" w:rsidRPr="00CF3379" w:rsidRDefault="00BE1BE3" w:rsidP="00D20D07">
      <w:pPr>
        <w:pStyle w:val="Head3"/>
        <w:rPr>
          <w:rFonts w:eastAsia="Arial" w:cs="Arial"/>
          <w:szCs w:val="28"/>
        </w:rPr>
      </w:pPr>
      <w:r w:rsidRPr="00CF3379">
        <w:t>2.3</w:t>
      </w:r>
      <w:r w:rsidR="002C5862">
        <w:t>.</w:t>
      </w:r>
      <w:r w:rsidRPr="00CF3379">
        <w:t xml:space="preserve"> Privacy policies and statements</w:t>
      </w:r>
    </w:p>
    <w:p w14:paraId="00000025" w14:textId="77777777" w:rsidR="003F4DBA" w:rsidRPr="00D20D07"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D20D07">
        <w:rPr>
          <w:rFonts w:ascii="Barlow" w:hAnsi="Barlow"/>
          <w:color w:val="000000"/>
          <w:sz w:val="22"/>
          <w:szCs w:val="22"/>
        </w:rPr>
        <w:t>Describe here what data protection-related documents and operating methods are needed in your thesis and how you will implement them. Check your institutions instructions and describe here how you will act. If your research requires a privacy policy/statement, consent form and/or research bulletin, append them to the data management plan.</w:t>
      </w:r>
    </w:p>
    <w:p w14:paraId="00000026" w14:textId="77777777" w:rsidR="003F4DBA" w:rsidRPr="00D20D07"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D20D07">
        <w:rPr>
          <w:rFonts w:ascii="Barlow" w:hAnsi="Barlow"/>
          <w:color w:val="000000"/>
          <w:sz w:val="22"/>
          <w:szCs w:val="22"/>
        </w:rPr>
        <w:t>If the thesis does not involve the collection of data or materials containing personal data, this section does not apply to your work. Please note, however, that you will often be required to separately ask your participants for their consent for participating in the research.</w:t>
      </w:r>
    </w:p>
    <w:p w14:paraId="00000027" w14:textId="4BCF0095" w:rsidR="003F4DBA" w:rsidRPr="00CF3379" w:rsidRDefault="00BE1BE3" w:rsidP="00D20D07">
      <w:pPr>
        <w:pStyle w:val="Head3"/>
        <w:rPr>
          <w:rFonts w:eastAsia="Arial" w:cs="Arial"/>
          <w:szCs w:val="28"/>
        </w:rPr>
      </w:pPr>
      <w:r w:rsidRPr="00CF3379">
        <w:t>2.4</w:t>
      </w:r>
      <w:r w:rsidR="002C5862">
        <w:t>.</w:t>
      </w:r>
      <w:r w:rsidRPr="00CF3379">
        <w:t xml:space="preserve"> Research designs in theses requiring ethical </w:t>
      </w:r>
      <w:proofErr w:type="gramStart"/>
      <w:r w:rsidRPr="00CF3379">
        <w:t>review</w:t>
      </w:r>
      <w:proofErr w:type="gramEnd"/>
      <w:r w:rsidRPr="00CF3379">
        <w:t xml:space="preserve"> </w:t>
      </w:r>
    </w:p>
    <w:p w14:paraId="00000028" w14:textId="77777777" w:rsidR="003F4DBA" w:rsidRPr="00D20D07"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D20D07">
        <w:rPr>
          <w:rFonts w:ascii="Barlow" w:hAnsi="Barlow"/>
          <w:color w:val="000000"/>
          <w:sz w:val="22"/>
          <w:szCs w:val="22"/>
        </w:rPr>
        <w:t>Is an ethical review needed? (yes/no, justification and implementation).</w:t>
      </w:r>
    </w:p>
    <w:p w14:paraId="00000029" w14:textId="50223819" w:rsidR="003F4DBA" w:rsidRPr="00CF3379" w:rsidRDefault="00BE1BE3" w:rsidP="002C5862">
      <w:pPr>
        <w:pStyle w:val="Head3"/>
        <w:rPr>
          <w:rFonts w:eastAsia="Arial" w:cs="Arial"/>
          <w:szCs w:val="28"/>
        </w:rPr>
      </w:pPr>
      <w:r w:rsidRPr="00CF3379">
        <w:t>2</w:t>
      </w:r>
      <w:r w:rsidR="00D20D07">
        <w:t>.5</w:t>
      </w:r>
      <w:r w:rsidR="002C5862">
        <w:t>.</w:t>
      </w:r>
      <w:r w:rsidR="00D20D07">
        <w:t xml:space="preserve"> </w:t>
      </w:r>
      <w:r w:rsidRPr="00CF3379">
        <w:t>May How will you manage the rights to the data and materials you use, produce and share?</w:t>
      </w:r>
    </w:p>
    <w:p w14:paraId="0000002A" w14:textId="77777777" w:rsidR="003F4DBA" w:rsidRPr="00BE1BE3"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BE1BE3">
        <w:rPr>
          <w:rFonts w:ascii="Barlow" w:hAnsi="Barlow"/>
          <w:color w:val="000000"/>
          <w:sz w:val="22"/>
          <w:szCs w:val="22"/>
        </w:rPr>
        <w:t xml:space="preserve">Describe here how you will agree on the rights of the research data and materials collected, produced and (re)used in the thesis. Describe the rights-related transfer procedures that apply to your data. </w:t>
      </w:r>
    </w:p>
    <w:p w14:paraId="0000002B" w14:textId="77777777" w:rsidR="003F4DBA" w:rsidRPr="00CF3379" w:rsidRDefault="00BE1BE3" w:rsidP="00BE1BE3">
      <w:pPr>
        <w:pStyle w:val="Head2"/>
        <w:rPr>
          <w:rFonts w:cs="Arial"/>
          <w:szCs w:val="28"/>
        </w:rPr>
      </w:pPr>
      <w:r w:rsidRPr="00CF3379">
        <w:t>3. Data documentation</w:t>
      </w:r>
    </w:p>
    <w:p w14:paraId="0000002C" w14:textId="77777777" w:rsidR="003F4DBA" w:rsidRPr="00CF3379" w:rsidRDefault="00BE1BE3" w:rsidP="00BE1BE3">
      <w:pPr>
        <w:pStyle w:val="Head3"/>
        <w:rPr>
          <w:rFonts w:eastAsia="Arial" w:cs="Arial"/>
          <w:szCs w:val="28"/>
        </w:rPr>
      </w:pPr>
      <w:r w:rsidRPr="00CF3379">
        <w:t>3.1. Data documentation</w:t>
      </w:r>
    </w:p>
    <w:p w14:paraId="0000002D" w14:textId="77777777" w:rsidR="003F4DBA" w:rsidRPr="00BE1BE3"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BE1BE3">
        <w:rPr>
          <w:rFonts w:ascii="Barlow" w:hAnsi="Barlow"/>
          <w:color w:val="000000"/>
          <w:sz w:val="22"/>
          <w:szCs w:val="22"/>
        </w:rPr>
        <w:t xml:space="preserve">Remember to maintain at least a personal record of the stages and variables involved in your data processing practices. Describe here how you will document your data. </w:t>
      </w:r>
    </w:p>
    <w:p w14:paraId="0000002E" w14:textId="04928DDD" w:rsidR="003F4DBA" w:rsidRPr="00CF3379" w:rsidRDefault="00BE1BE3" w:rsidP="00BE1BE3">
      <w:pPr>
        <w:pStyle w:val="Head3"/>
        <w:rPr>
          <w:color w:val="1F3863"/>
          <w:sz w:val="28"/>
          <w:szCs w:val="28"/>
        </w:rPr>
      </w:pPr>
      <w:r w:rsidRPr="00CF3379">
        <w:lastRenderedPageBreak/>
        <w:t>3.2</w:t>
      </w:r>
      <w:r>
        <w:t>.</w:t>
      </w:r>
      <w:r w:rsidRPr="00CF3379">
        <w:t xml:space="preserve"> Data order and integrity</w:t>
      </w:r>
    </w:p>
    <w:p w14:paraId="0000002F" w14:textId="60DD27FD" w:rsidR="003F4DBA" w:rsidRPr="00BE1BE3" w:rsidRDefault="00F31F76"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BE1BE3">
        <w:rPr>
          <w:rFonts w:ascii="Barlow" w:hAnsi="Barlow"/>
          <w:color w:val="000000"/>
          <w:sz w:val="22"/>
          <w:szCs w:val="22"/>
        </w:rPr>
        <w:t>If the data is to be preserved for further use, describe the locations and storage formats of its metadata.</w:t>
      </w:r>
    </w:p>
    <w:p w14:paraId="00000030" w14:textId="77777777" w:rsidR="003F4DBA" w:rsidRPr="00CF3379" w:rsidRDefault="00BE1BE3" w:rsidP="00BE1BE3">
      <w:pPr>
        <w:pStyle w:val="Head2"/>
        <w:rPr>
          <w:rFonts w:cs="Arial"/>
          <w:szCs w:val="28"/>
        </w:rPr>
      </w:pPr>
      <w:r w:rsidRPr="00CF3379">
        <w:t>4. Recording and information security during the thesis process</w:t>
      </w:r>
    </w:p>
    <w:p w14:paraId="00000031" w14:textId="77777777" w:rsidR="003F4DBA" w:rsidRPr="00BE1BE3"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BE1BE3">
        <w:rPr>
          <w:rFonts w:ascii="Barlow" w:hAnsi="Barlow"/>
          <w:color w:val="000000"/>
          <w:sz w:val="22"/>
          <w:szCs w:val="22"/>
        </w:rPr>
        <w:t>Describe here where the data will be stored and how it will be backed up during the thesis process.</w:t>
      </w:r>
    </w:p>
    <w:p w14:paraId="00000032" w14:textId="77777777" w:rsidR="003F4DBA" w:rsidRPr="00BE1BE3"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BE1BE3">
        <w:rPr>
          <w:rFonts w:ascii="Barlow" w:hAnsi="Barlow"/>
          <w:color w:val="000000"/>
          <w:sz w:val="22"/>
          <w:szCs w:val="22"/>
        </w:rPr>
        <w:t xml:space="preserve">How will you prevent any third parties from accessing the data? </w:t>
      </w:r>
    </w:p>
    <w:p w14:paraId="00000033" w14:textId="77777777" w:rsidR="003F4DBA" w:rsidRPr="00CF3379" w:rsidRDefault="00BE1BE3" w:rsidP="00BE1BE3">
      <w:pPr>
        <w:pStyle w:val="Head2"/>
        <w:rPr>
          <w:rFonts w:cs="Arial"/>
          <w:szCs w:val="28"/>
        </w:rPr>
      </w:pPr>
      <w:r w:rsidRPr="00CF3379">
        <w:t>5. After the completion of your thesis: destroying, preserving, or finding further use for and opening data</w:t>
      </w:r>
    </w:p>
    <w:p w14:paraId="00000034" w14:textId="77777777" w:rsidR="003F4DBA" w:rsidRPr="00BE1BE3"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BE1BE3">
        <w:rPr>
          <w:rFonts w:ascii="Barlow" w:hAnsi="Barlow"/>
          <w:color w:val="000000"/>
          <w:sz w:val="22"/>
          <w:szCs w:val="22"/>
        </w:rPr>
        <w:t xml:space="preserve">Describe how you will process your data and materials after you have completed your thesis. Explain whether you intend to destroy, </w:t>
      </w:r>
      <w:proofErr w:type="gramStart"/>
      <w:r w:rsidRPr="00BE1BE3">
        <w:rPr>
          <w:rFonts w:ascii="Barlow" w:hAnsi="Barlow"/>
          <w:color w:val="000000"/>
          <w:sz w:val="22"/>
          <w:szCs w:val="22"/>
        </w:rPr>
        <w:t>preserve</w:t>
      </w:r>
      <w:proofErr w:type="gramEnd"/>
      <w:r w:rsidRPr="00BE1BE3">
        <w:rPr>
          <w:rFonts w:ascii="Barlow" w:hAnsi="Barlow"/>
          <w:color w:val="000000"/>
          <w:sz w:val="22"/>
          <w:szCs w:val="22"/>
        </w:rPr>
        <w:t xml:space="preserve"> or share the data for possible further use and how you will implement it. </w:t>
      </w:r>
      <w:r w:rsidRPr="00BE1BE3">
        <w:rPr>
          <w:rFonts w:ascii="Barlow" w:hAnsi="Barlow"/>
          <w:sz w:val="22"/>
          <w:szCs w:val="22"/>
        </w:rPr>
        <w:t>Please note that sections 5.1, 5.2 and 5.3 of the instructions are primarily optional.</w:t>
      </w:r>
    </w:p>
    <w:p w14:paraId="00000035" w14:textId="77777777" w:rsidR="003F4DBA" w:rsidRPr="00CF3379" w:rsidRDefault="00BE1BE3" w:rsidP="00BE1BE3">
      <w:pPr>
        <w:pStyle w:val="Head2"/>
        <w:rPr>
          <w:rFonts w:cs="Arial"/>
          <w:szCs w:val="28"/>
        </w:rPr>
      </w:pPr>
      <w:r w:rsidRPr="00CF3379">
        <w:t xml:space="preserve">6. Duties and responsibilities </w:t>
      </w:r>
    </w:p>
    <w:p w14:paraId="00000036" w14:textId="77777777" w:rsidR="003F4DBA" w:rsidRPr="00BE1BE3"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BE1BE3">
        <w:rPr>
          <w:rFonts w:ascii="Barlow" w:hAnsi="Barlow"/>
          <w:color w:val="000000"/>
          <w:sz w:val="22"/>
          <w:szCs w:val="22"/>
        </w:rPr>
        <w:t xml:space="preserve">Briefly describe how the duties and responsibilities described in the previous answers have been divided: </w:t>
      </w:r>
      <w:proofErr w:type="gramStart"/>
      <w:r w:rsidRPr="00BE1BE3">
        <w:rPr>
          <w:rFonts w:ascii="Barlow" w:hAnsi="Barlow"/>
          <w:color w:val="000000"/>
          <w:sz w:val="22"/>
          <w:szCs w:val="22"/>
        </w:rPr>
        <w:t>e.g.</w:t>
      </w:r>
      <w:proofErr w:type="gramEnd"/>
      <w:r w:rsidRPr="00BE1BE3">
        <w:rPr>
          <w:rFonts w:ascii="Barlow" w:hAnsi="Barlow"/>
          <w:color w:val="000000"/>
          <w:sz w:val="22"/>
          <w:szCs w:val="22"/>
        </w:rPr>
        <w:t xml:space="preserve"> storage, backup, sharing data, storage/destruction after the work has been completed. Remember that sufficient time must be reserved for processing the data.</w:t>
      </w:r>
    </w:p>
    <w:p w14:paraId="00000037" w14:textId="77777777" w:rsidR="003F4DBA" w:rsidRPr="00BE1BE3" w:rsidRDefault="00BE1BE3" w:rsidP="00CF3379">
      <w:pPr>
        <w:pBdr>
          <w:top w:val="nil"/>
          <w:left w:val="nil"/>
          <w:bottom w:val="nil"/>
          <w:right w:val="nil"/>
          <w:between w:val="nil"/>
        </w:pBdr>
        <w:spacing w:before="280" w:after="280" w:line="276" w:lineRule="auto"/>
        <w:rPr>
          <w:rFonts w:ascii="Barlow" w:eastAsia="Arial" w:hAnsi="Barlow" w:cs="Arial"/>
          <w:color w:val="000000"/>
          <w:sz w:val="22"/>
          <w:szCs w:val="22"/>
        </w:rPr>
      </w:pPr>
      <w:r w:rsidRPr="00BE1BE3">
        <w:rPr>
          <w:rFonts w:ascii="Barlow" w:hAnsi="Barlow"/>
          <w:color w:val="000000"/>
          <w:sz w:val="22"/>
          <w:szCs w:val="22"/>
        </w:rPr>
        <w:t xml:space="preserve">If you are creating the thesis for a commissioner, remember to also describe their possible role. </w:t>
      </w:r>
    </w:p>
    <w:sectPr w:rsidR="003F4DBA" w:rsidRPr="00BE1BE3">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410A" w14:textId="77777777" w:rsidR="00CF3379" w:rsidRDefault="00CF3379" w:rsidP="00CF3379">
      <w:r>
        <w:separator/>
      </w:r>
    </w:p>
  </w:endnote>
  <w:endnote w:type="continuationSeparator" w:id="0">
    <w:p w14:paraId="046B5654" w14:textId="77777777" w:rsidR="00CF3379" w:rsidRDefault="00CF3379" w:rsidP="00CF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Medium">
    <w:panose1 w:val="00000600000000000000"/>
    <w:charset w:val="00"/>
    <w:family w:val="auto"/>
    <w:pitch w:val="variable"/>
    <w:sig w:usb0="20000007" w:usb1="00000000" w:usb2="00000000" w:usb3="00000000" w:csb0="00000193" w:csb1="00000000"/>
  </w:font>
  <w:font w:name="Georgia">
    <w:panose1 w:val="02040502050405020303"/>
    <w:charset w:val="00"/>
    <w:family w:val="roman"/>
    <w:pitch w:val="variable"/>
    <w:sig w:usb0="00000287" w:usb1="00000000" w:usb2="00000000" w:usb3="00000000" w:csb0="0000009F" w:csb1="00000000"/>
  </w:font>
  <w:font w:name="Barlow">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83837"/>
      <w:docPartObj>
        <w:docPartGallery w:val="Page Numbers (Bottom of Page)"/>
        <w:docPartUnique/>
      </w:docPartObj>
    </w:sdtPr>
    <w:sdtEndPr>
      <w:rPr>
        <w:rFonts w:ascii="Barlow" w:hAnsi="Barlow"/>
      </w:rPr>
    </w:sdtEndPr>
    <w:sdtContent>
      <w:p w14:paraId="7045518E" w14:textId="7B4686C1" w:rsidR="00CF3379" w:rsidRPr="00CF3379" w:rsidRDefault="00D20D07">
        <w:pPr>
          <w:pStyle w:val="Alatunniste"/>
          <w:rPr>
            <w:rFonts w:ascii="Barlow" w:hAnsi="Barlow"/>
          </w:rPr>
        </w:pPr>
        <w:r>
          <w:rPr>
            <w:noProof/>
          </w:rPr>
          <w:drawing>
            <wp:anchor distT="0" distB="0" distL="114300" distR="114300" simplePos="0" relativeHeight="251659264" behindDoc="0" locked="0" layoutInCell="1" allowOverlap="1" wp14:anchorId="358B0E56" wp14:editId="04E668EA">
              <wp:simplePos x="0" y="0"/>
              <wp:positionH relativeFrom="margin">
                <wp:align>right</wp:align>
              </wp:positionH>
              <wp:positionV relativeFrom="paragraph">
                <wp:posOffset>-110490</wp:posOffset>
              </wp:positionV>
              <wp:extent cx="973455" cy="476250"/>
              <wp:effectExtent l="0" t="0" r="0" b="0"/>
              <wp:wrapNone/>
              <wp:docPr id="465899563" name="Kuva 2" descr="Kuva, joka sisältää kohteen Fontti, Grafiikka, logo,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899563" name="Kuva 2" descr="Kuva, joka sisältää kohteen Fontti, Grafiikka, logo, teksti&#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379" w:rsidRPr="00CF3379">
          <w:rPr>
            <w:rFonts w:ascii="Barlow" w:hAnsi="Barlow"/>
          </w:rPr>
          <w:fldChar w:fldCharType="begin"/>
        </w:r>
        <w:r w:rsidR="00CF3379" w:rsidRPr="00CF3379">
          <w:rPr>
            <w:rFonts w:ascii="Barlow" w:hAnsi="Barlow"/>
          </w:rPr>
          <w:instrText>PAGE   \* MERGEFORMAT</w:instrText>
        </w:r>
        <w:r w:rsidR="00CF3379" w:rsidRPr="00CF3379">
          <w:rPr>
            <w:rFonts w:ascii="Barlow" w:hAnsi="Barlow"/>
          </w:rPr>
          <w:fldChar w:fldCharType="separate"/>
        </w:r>
        <w:r w:rsidR="00CF3379" w:rsidRPr="00CF3379">
          <w:rPr>
            <w:rFonts w:ascii="Barlow" w:hAnsi="Barlow"/>
            <w:lang w:val="fi-FI"/>
          </w:rPr>
          <w:t>2</w:t>
        </w:r>
        <w:r w:rsidR="00CF3379" w:rsidRPr="00CF3379">
          <w:rPr>
            <w:rFonts w:ascii="Barlow" w:hAnsi="Barlow"/>
          </w:rPr>
          <w:fldChar w:fldCharType="end"/>
        </w:r>
      </w:p>
    </w:sdtContent>
  </w:sdt>
  <w:p w14:paraId="19764D64" w14:textId="5D4A0249" w:rsidR="00CF3379" w:rsidRDefault="00D20D07" w:rsidP="00D20D07">
    <w:pPr>
      <w:pStyle w:val="Alatunniste"/>
      <w:tabs>
        <w:tab w:val="clear" w:pos="4819"/>
        <w:tab w:val="clear" w:pos="9638"/>
        <w:tab w:val="left" w:pos="73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E31D" w14:textId="77777777" w:rsidR="00CF3379" w:rsidRDefault="00CF3379" w:rsidP="00CF3379">
      <w:r>
        <w:separator/>
      </w:r>
    </w:p>
  </w:footnote>
  <w:footnote w:type="continuationSeparator" w:id="0">
    <w:p w14:paraId="2D77A448" w14:textId="77777777" w:rsidR="00CF3379" w:rsidRDefault="00CF3379" w:rsidP="00CF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104F"/>
    <w:multiLevelType w:val="multilevel"/>
    <w:tmpl w:val="B7525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813B06"/>
    <w:multiLevelType w:val="multilevel"/>
    <w:tmpl w:val="5066D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0931741">
    <w:abstractNumId w:val="0"/>
  </w:num>
  <w:num w:numId="2" w16cid:durableId="143631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BA"/>
    <w:rsid w:val="000240C6"/>
    <w:rsid w:val="0003473E"/>
    <w:rsid w:val="000E3C5A"/>
    <w:rsid w:val="00214C7F"/>
    <w:rsid w:val="002C5862"/>
    <w:rsid w:val="00342AA8"/>
    <w:rsid w:val="003F4DBA"/>
    <w:rsid w:val="00424FE7"/>
    <w:rsid w:val="00487C15"/>
    <w:rsid w:val="00613111"/>
    <w:rsid w:val="0069558B"/>
    <w:rsid w:val="007B0115"/>
    <w:rsid w:val="00BE1BE3"/>
    <w:rsid w:val="00CF3379"/>
    <w:rsid w:val="00D20D07"/>
    <w:rsid w:val="00DB0363"/>
    <w:rsid w:val="00EA2397"/>
    <w:rsid w:val="00F31F76"/>
    <w:rsid w:val="00F708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B498"/>
  <w15:docId w15:val="{8FA63406-DD60-C94D-9FEA-D1BAB4C7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547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4547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45477D"/>
    <w:pPr>
      <w:keepNext/>
      <w:keepLines/>
      <w:spacing w:before="40"/>
      <w:outlineLvl w:val="2"/>
    </w:pPr>
    <w:rPr>
      <w:rFonts w:asciiTheme="majorHAnsi" w:eastAsiaTheme="majorEastAsia" w:hAnsiTheme="majorHAnsi" w:cstheme="majorBidi"/>
      <w:color w:val="1F3763" w:themeColor="accent1" w:themeShade="7F"/>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uiPriority w:val="10"/>
    <w:qFormat/>
    <w:pPr>
      <w:keepNext/>
      <w:keepLines/>
      <w:spacing w:before="480" w:after="120"/>
    </w:pPr>
    <w:rPr>
      <w:b/>
      <w:sz w:val="72"/>
      <w:szCs w:val="72"/>
    </w:rPr>
  </w:style>
  <w:style w:type="paragraph" w:customStyle="1" w:styleId="Leipteksti1">
    <w:name w:val="Leipäteksti1"/>
    <w:basedOn w:val="Normaali"/>
    <w:qFormat/>
    <w:rsid w:val="0045477D"/>
    <w:pPr>
      <w:spacing w:before="280" w:after="280"/>
    </w:pPr>
    <w:rPr>
      <w:rFonts w:ascii="Arial" w:eastAsiaTheme="minorEastAsia" w:hAnsi="Arial" w:cs="Times New Roman"/>
    </w:rPr>
  </w:style>
  <w:style w:type="paragraph" w:customStyle="1" w:styleId="Head2">
    <w:name w:val="Head2"/>
    <w:basedOn w:val="Otsikko2"/>
    <w:autoRedefine/>
    <w:qFormat/>
    <w:rsid w:val="00CF3379"/>
    <w:pPr>
      <w:spacing w:before="520" w:after="400"/>
    </w:pPr>
    <w:rPr>
      <w:rFonts w:ascii="Barlow Medium" w:eastAsia="Arial" w:hAnsi="Barlow Medium"/>
      <w:color w:val="auto"/>
      <w:sz w:val="28"/>
    </w:rPr>
  </w:style>
  <w:style w:type="character" w:customStyle="1" w:styleId="Otsikko2Char">
    <w:name w:val="Otsikko 2 Char"/>
    <w:basedOn w:val="Kappaleenoletusfontti"/>
    <w:link w:val="Otsikko2"/>
    <w:uiPriority w:val="9"/>
    <w:semiHidden/>
    <w:rsid w:val="0045477D"/>
    <w:rPr>
      <w:rFonts w:asciiTheme="majorHAnsi" w:eastAsiaTheme="majorEastAsia" w:hAnsiTheme="majorHAnsi" w:cstheme="majorBidi"/>
      <w:color w:val="2F5496" w:themeColor="accent1" w:themeShade="BF"/>
      <w:sz w:val="26"/>
      <w:szCs w:val="26"/>
    </w:rPr>
  </w:style>
  <w:style w:type="paragraph" w:customStyle="1" w:styleId="Head3">
    <w:name w:val="Head3"/>
    <w:basedOn w:val="Otsikko3"/>
    <w:autoRedefine/>
    <w:qFormat/>
    <w:rsid w:val="00CF3379"/>
    <w:pPr>
      <w:spacing w:before="280" w:after="360"/>
    </w:pPr>
    <w:rPr>
      <w:rFonts w:ascii="Barlow Medium" w:hAnsi="Barlow Medium"/>
      <w:color w:val="000000" w:themeColor="text1"/>
      <w:sz w:val="26"/>
    </w:rPr>
  </w:style>
  <w:style w:type="character" w:customStyle="1" w:styleId="Otsikko3Char">
    <w:name w:val="Otsikko 3 Char"/>
    <w:basedOn w:val="Kappaleenoletusfontti"/>
    <w:link w:val="Otsikko3"/>
    <w:uiPriority w:val="9"/>
    <w:rsid w:val="0045477D"/>
    <w:rPr>
      <w:rFonts w:asciiTheme="majorHAnsi" w:eastAsiaTheme="majorEastAsia" w:hAnsiTheme="majorHAnsi" w:cstheme="majorBidi"/>
      <w:color w:val="1F3763" w:themeColor="accent1" w:themeShade="7F"/>
    </w:rPr>
  </w:style>
  <w:style w:type="paragraph" w:customStyle="1" w:styleId="Head1">
    <w:name w:val="Head1"/>
    <w:basedOn w:val="Otsikko1"/>
    <w:autoRedefine/>
    <w:qFormat/>
    <w:rsid w:val="00D069A1"/>
    <w:pPr>
      <w:keepNext w:val="0"/>
      <w:keepLines w:val="0"/>
      <w:spacing w:before="220" w:beforeAutospacing="1" w:after="220" w:afterAutospacing="1"/>
    </w:pPr>
    <w:rPr>
      <w:rFonts w:ascii="Arial" w:eastAsia="Arial" w:hAnsi="Arial" w:cs="Arial"/>
      <w:bCs/>
      <w:color w:val="auto"/>
      <w:kern w:val="36"/>
      <w:sz w:val="40"/>
      <w:szCs w:val="48"/>
    </w:rPr>
  </w:style>
  <w:style w:type="character" w:customStyle="1" w:styleId="Otsikko1Char">
    <w:name w:val="Otsikko 1 Char"/>
    <w:basedOn w:val="Kappaleenoletusfontti"/>
    <w:link w:val="Otsikko1"/>
    <w:uiPriority w:val="9"/>
    <w:rsid w:val="0045477D"/>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8C1DE1"/>
    <w:pPr>
      <w:spacing w:before="40" w:after="40"/>
      <w:ind w:left="720"/>
      <w:contextualSpacing/>
    </w:pPr>
    <w:rPr>
      <w:rFonts w:eastAsiaTheme="minorEastAsia" w:cs="Times New Roman"/>
      <w:sz w:val="22"/>
    </w:rPr>
  </w:style>
  <w:style w:type="paragraph" w:styleId="Eivli">
    <w:name w:val="No Spacing"/>
    <w:uiPriority w:val="1"/>
    <w:qFormat/>
    <w:rsid w:val="008C1DE1"/>
    <w:rPr>
      <w:rFonts w:ascii="Arial" w:hAnsi="Arial"/>
    </w:rPr>
  </w:style>
  <w:style w:type="paragraph" w:styleId="NormaaliWWW">
    <w:name w:val="Normal (Web)"/>
    <w:basedOn w:val="Normaali"/>
    <w:uiPriority w:val="99"/>
    <w:unhideWhenUsed/>
    <w:rsid w:val="008D065A"/>
    <w:pPr>
      <w:spacing w:before="100" w:beforeAutospacing="1" w:after="100" w:afterAutospacing="1"/>
    </w:pPr>
    <w:rPr>
      <w:rFonts w:ascii="Times New Roman" w:eastAsia="Times New Roman" w:hAnsi="Times New Roman" w:cs="Times New Roman"/>
    </w:rPr>
  </w:style>
  <w:style w:type="paragraph" w:styleId="Kommentinteksti">
    <w:name w:val="annotation text"/>
    <w:basedOn w:val="Normaali"/>
    <w:link w:val="KommentintekstiChar"/>
    <w:uiPriority w:val="99"/>
    <w:semiHidden/>
    <w:unhideWhenUsed/>
    <w:rsid w:val="00FC238C"/>
    <w:pPr>
      <w:spacing w:before="40" w:after="40"/>
    </w:pPr>
    <w:rPr>
      <w:rFonts w:eastAsiaTheme="minorEastAsia" w:cs="Times New Roman"/>
      <w:sz w:val="20"/>
      <w:szCs w:val="20"/>
    </w:rPr>
  </w:style>
  <w:style w:type="character" w:customStyle="1" w:styleId="KommentintekstiChar">
    <w:name w:val="Kommentin teksti Char"/>
    <w:basedOn w:val="Kappaleenoletusfontti"/>
    <w:link w:val="Kommentinteksti"/>
    <w:uiPriority w:val="99"/>
    <w:semiHidden/>
    <w:rsid w:val="00FC238C"/>
    <w:rPr>
      <w:rFonts w:eastAsiaTheme="minorEastAsia" w:cs="Times New Roman"/>
      <w:sz w:val="20"/>
      <w:szCs w:val="20"/>
      <w:lang w:val="en-GB" w:eastAsia="en-GB"/>
    </w:rPr>
  </w:style>
  <w:style w:type="character" w:styleId="Kommentinviite">
    <w:name w:val="annotation reference"/>
    <w:basedOn w:val="Kappaleenoletusfontti"/>
    <w:uiPriority w:val="99"/>
    <w:semiHidden/>
    <w:unhideWhenUsed/>
    <w:rsid w:val="00FC238C"/>
    <w:rPr>
      <w:sz w:val="16"/>
      <w:szCs w:val="16"/>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Yltunniste">
    <w:name w:val="header"/>
    <w:basedOn w:val="Normaali"/>
    <w:link w:val="YltunnisteChar"/>
    <w:uiPriority w:val="99"/>
    <w:unhideWhenUsed/>
    <w:rsid w:val="00CF3379"/>
    <w:pPr>
      <w:tabs>
        <w:tab w:val="center" w:pos="4819"/>
        <w:tab w:val="right" w:pos="9638"/>
      </w:tabs>
    </w:pPr>
  </w:style>
  <w:style w:type="character" w:customStyle="1" w:styleId="YltunnisteChar">
    <w:name w:val="Ylätunniste Char"/>
    <w:basedOn w:val="Kappaleenoletusfontti"/>
    <w:link w:val="Yltunniste"/>
    <w:uiPriority w:val="99"/>
    <w:rsid w:val="00CF3379"/>
  </w:style>
  <w:style w:type="paragraph" w:styleId="Alatunniste">
    <w:name w:val="footer"/>
    <w:basedOn w:val="Normaali"/>
    <w:link w:val="AlatunnisteChar"/>
    <w:uiPriority w:val="99"/>
    <w:unhideWhenUsed/>
    <w:rsid w:val="00CF3379"/>
    <w:pPr>
      <w:tabs>
        <w:tab w:val="center" w:pos="4819"/>
        <w:tab w:val="right" w:pos="9638"/>
      </w:tabs>
    </w:pPr>
  </w:style>
  <w:style w:type="character" w:customStyle="1" w:styleId="AlatunnisteChar">
    <w:name w:val="Alatunniste Char"/>
    <w:basedOn w:val="Kappaleenoletusfontti"/>
    <w:link w:val="Alatunniste"/>
    <w:uiPriority w:val="99"/>
    <w:rsid w:val="00CF3379"/>
  </w:style>
  <w:style w:type="paragraph" w:styleId="HTML-esimuotoiltu">
    <w:name w:val="HTML Preformatted"/>
    <w:basedOn w:val="Normaali"/>
    <w:link w:val="HTML-esimuotoiltuChar"/>
    <w:uiPriority w:val="99"/>
    <w:semiHidden/>
    <w:unhideWhenUsed/>
    <w:rsid w:val="0069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i-FI" w:eastAsia="fi-FI"/>
    </w:rPr>
  </w:style>
  <w:style w:type="character" w:customStyle="1" w:styleId="HTML-esimuotoiltuChar">
    <w:name w:val="HTML-esimuotoiltu Char"/>
    <w:basedOn w:val="Kappaleenoletusfontti"/>
    <w:link w:val="HTML-esimuotoiltu"/>
    <w:uiPriority w:val="99"/>
    <w:semiHidden/>
    <w:rsid w:val="0069558B"/>
    <w:rPr>
      <w:rFonts w:ascii="Courier New" w:eastAsia="Times New Roman" w:hAnsi="Courier New" w:cs="Courier New"/>
      <w:sz w:val="20"/>
      <w:szCs w:val="20"/>
      <w:lang w:val="fi-FI" w:eastAsia="fi-FI"/>
    </w:rPr>
  </w:style>
  <w:style w:type="character" w:customStyle="1" w:styleId="y2iqfc">
    <w:name w:val="y2iqfc"/>
    <w:basedOn w:val="Kappaleenoletusfontti"/>
    <w:rsid w:val="0069558B"/>
  </w:style>
  <w:style w:type="character" w:styleId="Hyperlinkki">
    <w:name w:val="Hyperlink"/>
    <w:basedOn w:val="Kappaleenoletusfontti"/>
    <w:uiPriority w:val="99"/>
    <w:unhideWhenUsed/>
    <w:rsid w:val="00214C7F"/>
    <w:rPr>
      <w:color w:val="0563C1" w:themeColor="hyperlink"/>
      <w:u w:val="single"/>
    </w:rPr>
  </w:style>
  <w:style w:type="character" w:styleId="Ratkaisematonmaininta">
    <w:name w:val="Unresolved Mention"/>
    <w:basedOn w:val="Kappaleenoletusfontti"/>
    <w:uiPriority w:val="99"/>
    <w:semiHidden/>
    <w:unhideWhenUsed/>
    <w:rsid w:val="00214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ene.fi/wp-content/uploads/Raportit/2023/Aineistonhallintasuunnitelman%20ohjeet%28ONT%29_en.pdf?_t=168507797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E3BA21013701488B7F8C7983F19D47" ma:contentTypeVersion="0" ma:contentTypeDescription="Create a new document." ma:contentTypeScope="" ma:versionID="c9dfc456657faf1d4c86bafffc529c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iJ9bp/CiLwgNWtqkGK/PXggMOg==">AMUW2mV3lFY01fahhaKwYjwUoG2ZwoelF43Fq039zgODvzD6r2Y/f6PjlWFp9j4eI9bssLuGxV0YWuPHR02/Qo4pnWPgGiLY6chPT6Cwx5NBl59qD65Osd8=</go:docsCustomData>
</go:gDocsCustomXmlDataStorage>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E25D92-6D16-4130-9A6C-097BC96378AF}">
  <ds:schemaRefs>
    <ds:schemaRef ds:uri="http://schemas.microsoft.com/sharepoint/v3/contenttype/forms"/>
  </ds:schemaRefs>
</ds:datastoreItem>
</file>

<file path=customXml/itemProps2.xml><?xml version="1.0" encoding="utf-8"?>
<ds:datastoreItem xmlns:ds="http://schemas.openxmlformats.org/officeDocument/2006/customXml" ds:itemID="{6D52FF33-A8AF-485A-952A-29F84CEA8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B9A5DE3-2165-48D6-9B20-B3E979D702C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635</Words>
  <Characters>5149</Characters>
  <Application>Microsoft Office Word</Application>
  <DocSecurity>0</DocSecurity>
  <Lines>42</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Marjamaa</dc:creator>
  <cp:lastModifiedBy>Nina Ylönen</cp:lastModifiedBy>
  <cp:revision>10</cp:revision>
  <dcterms:created xsi:type="dcterms:W3CDTF">2023-03-27T15:59:00Z</dcterms:created>
  <dcterms:modified xsi:type="dcterms:W3CDTF">2023-05-26T05:16:00Z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0x010100CBE3BA21013701488B7F8C7983F19D47</vt:lpwstr>
  </property>
</Properties>
</file>